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after="157" w:afterLines="50"/>
        <w:textAlignment w:val="auto"/>
        <w:rPr>
          <w:rFonts w:hint="default"/>
          <w:color w:val="000000" w:themeColor="text1"/>
          <w14:textFill>
            <w14:solidFill>
              <w14:schemeClr w14:val="tx1"/>
            </w14:solidFill>
          </w14:textFill>
        </w:rPr>
      </w:pPr>
      <w:bookmarkStart w:id="0" w:name="_Toc23559"/>
      <w:r>
        <w:rPr>
          <w:rFonts w:hint="default"/>
          <w:color w:val="000000" w:themeColor="text1"/>
          <w14:textFill>
            <w14:solidFill>
              <w14:schemeClr w14:val="tx1"/>
            </w14:solidFill>
          </w14:textFill>
        </w:rPr>
        <w:t>机械工程</w:t>
      </w:r>
      <w:bookmarkEnd w:id="0"/>
    </w:p>
    <w:p>
      <w:pPr>
        <w:pageBreakBefore w:val="0"/>
        <w:tabs>
          <w:tab w:val="left" w:pos="709"/>
          <w:tab w:val="left" w:pos="5245"/>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ab/>
      </w:r>
    </w:p>
    <w:p>
      <w:pPr>
        <w:pageBreakBefore w:val="0"/>
        <w:tabs>
          <w:tab w:val="left" w:pos="709"/>
          <w:tab w:val="left" w:pos="5245"/>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专业名称：机械工程</w:t>
      </w:r>
      <w:r>
        <w:rPr>
          <w:rFonts w:hint="default" w:ascii="Times New Roman" w:hAnsi="Times New Roman" w:eastAsia="宋体" w:cs="Times New Roman"/>
          <w:color w:val="000000" w:themeColor="text1"/>
          <w:sz w:val="21"/>
          <w:szCs w:val="21"/>
          <w14:textFill>
            <w14:solidFill>
              <w14:schemeClr w14:val="tx1"/>
            </w14:solidFill>
          </w14:textFill>
        </w:rPr>
        <w:tab/>
      </w:r>
      <w:r>
        <w:rPr>
          <w:rFonts w:hint="default" w:ascii="Times New Roman" w:hAnsi="Times New Roman" w:eastAsia="宋体" w:cs="Times New Roman"/>
          <w:color w:val="000000" w:themeColor="text1"/>
          <w:sz w:val="21"/>
          <w:szCs w:val="21"/>
          <w14:textFill>
            <w14:solidFill>
              <w14:schemeClr w14:val="tx1"/>
            </w14:solidFill>
          </w14:textFill>
        </w:rPr>
        <w:t>学科类型：工学</w:t>
      </w:r>
    </w:p>
    <w:p>
      <w:pPr>
        <w:pageBreakBefore w:val="0"/>
        <w:tabs>
          <w:tab w:val="left" w:pos="709"/>
          <w:tab w:val="left" w:pos="5245"/>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计划学制：2.5年</w:t>
      </w:r>
      <w:r>
        <w:rPr>
          <w:rFonts w:hint="default" w:ascii="Times New Roman" w:hAnsi="Times New Roman" w:eastAsia="宋体" w:cs="Times New Roman"/>
          <w:color w:val="000000" w:themeColor="text1"/>
          <w:sz w:val="21"/>
          <w:szCs w:val="21"/>
          <w14:textFill>
            <w14:solidFill>
              <w14:schemeClr w14:val="tx1"/>
            </w14:solidFill>
          </w14:textFill>
        </w:rPr>
        <w:tab/>
      </w:r>
      <w:r>
        <w:rPr>
          <w:rFonts w:hint="default" w:ascii="Times New Roman" w:hAnsi="Times New Roman" w:eastAsia="宋体" w:cs="Times New Roman"/>
          <w:color w:val="000000" w:themeColor="text1"/>
          <w:sz w:val="21"/>
          <w:szCs w:val="21"/>
          <w14:textFill>
            <w14:solidFill>
              <w14:schemeClr w14:val="tx1"/>
            </w14:solidFill>
          </w14:textFill>
        </w:rPr>
        <w:t>授予学位：工学学士</w:t>
      </w:r>
    </w:p>
    <w:p>
      <w:pPr>
        <w:pageBreakBefore w:val="0"/>
        <w:tabs>
          <w:tab w:val="left" w:pos="709"/>
          <w:tab w:val="left" w:pos="5245"/>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办学形式：网络教育、函授教育</w:t>
      </w:r>
      <w:r>
        <w:rPr>
          <w:rFonts w:hint="default" w:ascii="Times New Roman" w:hAnsi="Times New Roman" w:eastAsia="宋体" w:cs="Times New Roman"/>
          <w:color w:val="000000" w:themeColor="text1"/>
          <w:sz w:val="21"/>
          <w:szCs w:val="21"/>
          <w14:textFill>
            <w14:solidFill>
              <w14:schemeClr w14:val="tx1"/>
            </w14:solidFill>
          </w14:textFill>
        </w:rPr>
        <w:tab/>
      </w:r>
      <w:r>
        <w:rPr>
          <w:rFonts w:hint="default" w:ascii="Times New Roman" w:hAnsi="Times New Roman" w:eastAsia="宋体" w:cs="Times New Roman"/>
          <w:color w:val="000000" w:themeColor="text1"/>
          <w:sz w:val="21"/>
          <w:szCs w:val="21"/>
          <w14:textFill>
            <w14:solidFill>
              <w14:schemeClr w14:val="tx1"/>
            </w14:solidFill>
          </w14:textFill>
        </w:rPr>
        <w:t>学习方式：网络课程+集中面授</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ab/>
      </w:r>
    </w:p>
    <w:p>
      <w:pPr>
        <w:pStyle w:val="4"/>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最低毕业学分规定</w:t>
      </w:r>
    </w:p>
    <w:tbl>
      <w:tblPr>
        <w:tblStyle w:val="7"/>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659"/>
        <w:gridCol w:w="1603"/>
        <w:gridCol w:w="1603"/>
        <w:gridCol w:w="1603"/>
        <w:gridCol w:w="16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34" w:hRule="atLeast"/>
          <w:jc w:val="center"/>
        </w:trPr>
        <w:tc>
          <w:tcPr>
            <w:tcW w:w="2659" w:type="dxa"/>
            <w:tcBorders>
              <w:tl2br w:val="nil"/>
              <w:tr2bl w:val="nil"/>
            </w:tcBorders>
            <w:vAlign w:val="top"/>
            <mc:AlternateContent>
              <mc:Choice Requires="wpsCustomData">
                <wpsCustomData:diagonals>
                  <wpsCustomData:diagonal from="10000" to="30000">
                    <wpsCustomData:border w:val="single" w:color="auto" w:sz="12" w:space="0"/>
                  </wpsCustomData:diagonal>
                </wpsCustomData:diagonals>
              </mc:Choice>
            </mc:AlternateContent>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mc:AlternateContent>
                <mc:Choice Requires="wpsCustomData">
                  <wpsCustomData:diagonalParaType/>
                </mc:Choice>
              </mc:AlternateContent>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课程性质</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课程分类</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auto"/>
              <w:rPr>
                <w:rFonts w:hint="default" w:ascii="Times New Roman" w:hAnsi="Times New Roman" w:eastAsia="宋体" w:cs="Times New Roman"/>
                <w:b/>
                <w:bCs w:val="0"/>
                <w:color w:val="000000" w:themeColor="text1"/>
                <w:kern w:val="0"/>
                <w:sz w:val="21"/>
                <w:szCs w:val="21"/>
                <w14:textFill>
                  <w14:solidFill>
                    <w14:schemeClr w14:val="tx1"/>
                  </w14:solidFill>
                </w14:textFill>
              </w:rPr>
            </w:pPr>
          </w:p>
        </w:tc>
        <w:tc>
          <w:tcPr>
            <w:tcW w:w="160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val="0"/>
                <w:color w:val="000000" w:themeColor="text1"/>
                <w:kern w:val="0"/>
                <w:sz w:val="21"/>
                <w:szCs w:val="21"/>
                <w14:textFill>
                  <w14:solidFill>
                    <w14:schemeClr w14:val="tx1"/>
                  </w14:solidFill>
                </w14:textFill>
              </w:rPr>
            </w:pPr>
            <w:r>
              <w:rPr>
                <w:rFonts w:hint="default" w:ascii="Times New Roman" w:hAnsi="Times New Roman" w:eastAsia="宋体" w:cs="Times New Roman"/>
                <w:b/>
                <w:bCs w:val="0"/>
                <w:color w:val="000000" w:themeColor="text1"/>
                <w:kern w:val="0"/>
                <w:sz w:val="21"/>
                <w:szCs w:val="21"/>
                <w14:textFill>
                  <w14:solidFill>
                    <w14:schemeClr w14:val="tx1"/>
                  </w14:solidFill>
                </w14:textFill>
              </w:rPr>
              <w:t>公共课程</w:t>
            </w:r>
          </w:p>
        </w:tc>
        <w:tc>
          <w:tcPr>
            <w:tcW w:w="160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val="0"/>
                <w:color w:val="000000" w:themeColor="text1"/>
                <w:kern w:val="0"/>
                <w:sz w:val="21"/>
                <w:szCs w:val="21"/>
                <w14:textFill>
                  <w14:solidFill>
                    <w14:schemeClr w14:val="tx1"/>
                  </w14:solidFill>
                </w14:textFill>
              </w:rPr>
            </w:pPr>
            <w:r>
              <w:rPr>
                <w:rFonts w:hint="default" w:ascii="Times New Roman" w:hAnsi="Times New Roman" w:eastAsia="宋体" w:cs="Times New Roman"/>
                <w:b/>
                <w:bCs w:val="0"/>
                <w:color w:val="000000" w:themeColor="text1"/>
                <w:kern w:val="0"/>
                <w:sz w:val="21"/>
                <w:szCs w:val="21"/>
                <w14:textFill>
                  <w14:solidFill>
                    <w14:schemeClr w14:val="tx1"/>
                  </w14:solidFill>
                </w14:textFill>
              </w:rPr>
              <w:t>专业课程</w:t>
            </w:r>
          </w:p>
        </w:tc>
        <w:tc>
          <w:tcPr>
            <w:tcW w:w="160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val="0"/>
                <w:color w:val="000000" w:themeColor="text1"/>
                <w:kern w:val="0"/>
                <w:sz w:val="21"/>
                <w:szCs w:val="21"/>
                <w14:textFill>
                  <w14:solidFill>
                    <w14:schemeClr w14:val="tx1"/>
                  </w14:solidFill>
                </w14:textFill>
              </w:rPr>
            </w:pPr>
            <w:r>
              <w:rPr>
                <w:rFonts w:hint="default" w:ascii="Times New Roman" w:hAnsi="Times New Roman" w:eastAsia="宋体" w:cs="Times New Roman"/>
                <w:b/>
                <w:bCs w:val="0"/>
                <w:color w:val="000000" w:themeColor="text1"/>
                <w:kern w:val="0"/>
                <w:sz w:val="21"/>
                <w:szCs w:val="21"/>
                <w14:textFill>
                  <w14:solidFill>
                    <w14:schemeClr w14:val="tx1"/>
                  </w14:solidFill>
                </w14:textFill>
              </w:rPr>
              <w:t>实践性环节</w:t>
            </w:r>
          </w:p>
        </w:tc>
        <w:tc>
          <w:tcPr>
            <w:tcW w:w="160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val="0"/>
                <w:color w:val="000000" w:themeColor="text1"/>
                <w:kern w:val="0"/>
                <w:sz w:val="21"/>
                <w:szCs w:val="21"/>
                <w14:textFill>
                  <w14:solidFill>
                    <w14:schemeClr w14:val="tx1"/>
                  </w14:solidFill>
                </w14:textFill>
              </w:rPr>
            </w:pPr>
            <w:r>
              <w:rPr>
                <w:rFonts w:hint="default" w:ascii="Times New Roman" w:hAnsi="Times New Roman" w:eastAsia="宋体" w:cs="Times New Roman"/>
                <w:b/>
                <w:bCs w:val="0"/>
                <w:color w:val="000000" w:themeColor="text1"/>
                <w:kern w:val="0"/>
                <w:sz w:val="21"/>
                <w:szCs w:val="21"/>
                <w14:textFill>
                  <w14:solidFill>
                    <w14:schemeClr w14:val="tx1"/>
                  </w14:solidFill>
                </w14:textFill>
              </w:rPr>
              <w:t>总学分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6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必修课</w:t>
            </w:r>
          </w:p>
        </w:tc>
        <w:tc>
          <w:tcPr>
            <w:tcW w:w="160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22</w:t>
            </w:r>
          </w:p>
        </w:tc>
        <w:tc>
          <w:tcPr>
            <w:tcW w:w="160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43</w:t>
            </w:r>
          </w:p>
        </w:tc>
        <w:tc>
          <w:tcPr>
            <w:tcW w:w="160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w:t>
            </w:r>
            <w:r>
              <w:rPr>
                <w:rFonts w:hint="eastAsia" w:ascii="Times New Roman" w:hAnsi="Times New Roman" w:cs="Times New Roman"/>
                <w:color w:val="000000" w:themeColor="text1"/>
                <w:kern w:val="0"/>
                <w:sz w:val="21"/>
                <w:szCs w:val="21"/>
                <w:lang w:val="en-US" w:eastAsia="zh-CN"/>
                <w14:textFill>
                  <w14:solidFill>
                    <w14:schemeClr w14:val="tx1"/>
                  </w14:solidFill>
                </w14:textFill>
              </w:rPr>
              <w:t>2</w:t>
            </w:r>
          </w:p>
        </w:tc>
        <w:tc>
          <w:tcPr>
            <w:tcW w:w="160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8</w:t>
            </w:r>
            <w:r>
              <w:rPr>
                <w:rFonts w:hint="eastAsia" w:ascii="Times New Roman" w:hAnsi="Times New Roman" w:cs="Times New Roman"/>
                <w:color w:val="000000" w:themeColor="text1"/>
                <w:kern w:val="0"/>
                <w:sz w:val="21"/>
                <w:szCs w:val="21"/>
                <w:lang w:val="en-US" w:eastAsia="zh-CN"/>
                <w14:textFill>
                  <w14:solidFill>
                    <w14:schemeClr w14:val="tx1"/>
                  </w14:solidFill>
                </w14:textFill>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6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选修课</w:t>
            </w:r>
          </w:p>
        </w:tc>
        <w:tc>
          <w:tcPr>
            <w:tcW w:w="160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60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5</w:t>
            </w:r>
          </w:p>
        </w:tc>
        <w:tc>
          <w:tcPr>
            <w:tcW w:w="160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60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5</w:t>
            </w:r>
          </w:p>
        </w:tc>
      </w:tr>
    </w:tbl>
    <w:p>
      <w:pPr>
        <w:pStyle w:val="3"/>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一、培养目标和毕业要求</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（一）培养目标</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本专业培养掌握机械工程专业领域的基础理论与专业知识，具有创新实践能力，能在机械设计、机械制造和机电控制等领域从事设计制造、开发应用与管理等相关工作的专业技术人才。学生毕业5年后能够达到：</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培养目标1</w:t>
      </w:r>
      <w:r>
        <w:rPr>
          <w:rStyle w:val="9"/>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具有较好的自然科学与机械工程基础知识。</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培养目标2：具有科学精神与创新意识、较好的工程实践能力。</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培养目标3：具有较好的职业素养、团队精神。</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培养目标4：具有持续学习能力。</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培养目标5：能从事机械工程领域内的设计制造、开发应用与管理等工作。</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（二）毕业基本要求</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基本要求1：</w:t>
      </w:r>
      <w:r>
        <w:rPr>
          <w:rFonts w:hint="default" w:ascii="Times New Roman" w:hAnsi="Times New Roman" w:eastAsia="宋体" w:cs="Times New Roman"/>
          <w:color w:val="000000" w:themeColor="text1"/>
          <w:sz w:val="21"/>
          <w:szCs w:val="21"/>
          <w14:textFill>
            <w14:solidFill>
              <w14:schemeClr w14:val="tx1"/>
            </w14:solidFill>
          </w14:textFill>
        </w:rPr>
        <w:tab/>
      </w:r>
      <w:r>
        <w:rPr>
          <w:rFonts w:hint="default" w:ascii="Times New Roman" w:hAnsi="Times New Roman" w:eastAsia="宋体" w:cs="Times New Roman"/>
          <w:color w:val="000000" w:themeColor="text1"/>
          <w:sz w:val="21"/>
          <w:szCs w:val="21"/>
          <w14:textFill>
            <w14:solidFill>
              <w14:schemeClr w14:val="tx1"/>
            </w14:solidFill>
          </w14:textFill>
        </w:rPr>
        <w:t>掌握从事机械工程工作所需的数理学科、自然科学，以及机械工程基础理论和专业知识，并能综合应用于复杂机械工程问题的求解。</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基本要求2：</w:t>
      </w:r>
      <w:r>
        <w:rPr>
          <w:rFonts w:hint="default" w:ascii="Times New Roman" w:hAnsi="Times New Roman" w:eastAsia="宋体" w:cs="Times New Roman"/>
          <w:color w:val="000000" w:themeColor="text1"/>
          <w:sz w:val="21"/>
          <w:szCs w:val="21"/>
          <w14:textFill>
            <w14:solidFill>
              <w14:schemeClr w14:val="tx1"/>
            </w14:solidFill>
          </w14:textFill>
        </w:rPr>
        <w:tab/>
      </w:r>
      <w:r>
        <w:rPr>
          <w:rFonts w:hint="default" w:ascii="Times New Roman" w:hAnsi="Times New Roman" w:eastAsia="宋体" w:cs="Times New Roman"/>
          <w:color w:val="000000" w:themeColor="text1"/>
          <w:sz w:val="21"/>
          <w:szCs w:val="21"/>
          <w14:textFill>
            <w14:solidFill>
              <w14:schemeClr w14:val="tx1"/>
            </w14:solidFill>
          </w14:textFill>
        </w:rPr>
        <w:t>能分析辨别并建立复杂机械工程问题所适用的数学物理模型。</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基本要求3：</w:t>
      </w:r>
      <w:r>
        <w:rPr>
          <w:rFonts w:hint="default" w:ascii="Times New Roman" w:hAnsi="Times New Roman" w:eastAsia="宋体" w:cs="Times New Roman"/>
          <w:color w:val="000000" w:themeColor="text1"/>
          <w:sz w:val="21"/>
          <w:szCs w:val="21"/>
          <w14:textFill>
            <w14:solidFill>
              <w14:schemeClr w14:val="tx1"/>
            </w14:solidFill>
          </w14:textFill>
        </w:rPr>
        <w:tab/>
      </w:r>
      <w:r>
        <w:rPr>
          <w:rFonts w:hint="default" w:ascii="Times New Roman" w:hAnsi="Times New Roman" w:eastAsia="宋体" w:cs="Times New Roman"/>
          <w:color w:val="000000" w:themeColor="text1"/>
          <w:sz w:val="21"/>
          <w:szCs w:val="21"/>
          <w14:textFill>
            <w14:solidFill>
              <w14:schemeClr w14:val="tx1"/>
            </w14:solidFill>
          </w14:textFill>
        </w:rPr>
        <w:t>了解机械工程专业相关技术标准和规范，了解机械工程专业的前沿发展现状和趋势，具备创新思维，具备对机械行业新产品、新工艺、新设备进行研究、设计和开发的初步能力。</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基本要求4：</w:t>
      </w:r>
      <w:r>
        <w:rPr>
          <w:rFonts w:hint="default" w:ascii="Times New Roman" w:hAnsi="Times New Roman" w:eastAsia="宋体" w:cs="Times New Roman"/>
          <w:color w:val="000000" w:themeColor="text1"/>
          <w:sz w:val="21"/>
          <w:szCs w:val="21"/>
          <w14:textFill>
            <w14:solidFill>
              <w14:schemeClr w14:val="tx1"/>
            </w14:solidFill>
          </w14:textFill>
        </w:rPr>
        <w:tab/>
      </w:r>
      <w:r>
        <w:rPr>
          <w:rFonts w:hint="default" w:ascii="Times New Roman" w:hAnsi="Times New Roman" w:eastAsia="宋体" w:cs="Times New Roman"/>
          <w:color w:val="000000" w:themeColor="text1"/>
          <w:sz w:val="21"/>
          <w:szCs w:val="21"/>
          <w14:textFill>
            <w14:solidFill>
              <w14:schemeClr w14:val="tx1"/>
            </w14:solidFill>
          </w14:textFill>
        </w:rPr>
        <w:t>具备对复杂机械工程问题中的机械、控制、电气、液压、制造工艺等的技术方案进行设计、分析与研究的初步能力，并能针对方案设计的结果进行有效分析和评价。</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基本要求5：</w:t>
      </w:r>
      <w:r>
        <w:rPr>
          <w:rFonts w:hint="default" w:ascii="Times New Roman" w:hAnsi="Times New Roman" w:eastAsia="宋体" w:cs="Times New Roman"/>
          <w:color w:val="000000" w:themeColor="text1"/>
          <w:sz w:val="21"/>
          <w:szCs w:val="21"/>
          <w14:textFill>
            <w14:solidFill>
              <w14:schemeClr w14:val="tx1"/>
            </w14:solidFill>
          </w14:textFill>
        </w:rPr>
        <w:tab/>
      </w:r>
      <w:r>
        <w:rPr>
          <w:rFonts w:hint="default" w:ascii="Times New Roman" w:hAnsi="Times New Roman" w:eastAsia="宋体" w:cs="Times New Roman"/>
          <w:color w:val="000000" w:themeColor="text1"/>
          <w:sz w:val="21"/>
          <w:szCs w:val="21"/>
          <w14:textFill>
            <w14:solidFill>
              <w14:schemeClr w14:val="tx1"/>
            </w14:solidFill>
          </w14:textFill>
        </w:rPr>
        <w:t>具备现代工具的使用能力，具备获取、理解与甄别各类信息的能力，并能合理应用于复杂机械工程问题的解决。</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基本要求6：</w:t>
      </w:r>
      <w:r>
        <w:rPr>
          <w:rFonts w:hint="default" w:ascii="Times New Roman" w:hAnsi="Times New Roman" w:eastAsia="宋体" w:cs="Times New Roman"/>
          <w:color w:val="000000" w:themeColor="text1"/>
          <w:sz w:val="21"/>
          <w:szCs w:val="21"/>
          <w14:textFill>
            <w14:solidFill>
              <w14:schemeClr w14:val="tx1"/>
            </w14:solidFill>
          </w14:textFill>
        </w:rPr>
        <w:tab/>
      </w:r>
      <w:r>
        <w:rPr>
          <w:rFonts w:hint="default" w:ascii="Times New Roman" w:hAnsi="Times New Roman" w:eastAsia="宋体" w:cs="Times New Roman"/>
          <w:color w:val="000000" w:themeColor="text1"/>
          <w:sz w:val="21"/>
          <w:szCs w:val="21"/>
          <w14:textFill>
            <w14:solidFill>
              <w14:schemeClr w14:val="tx1"/>
            </w14:solidFill>
          </w14:textFill>
        </w:rPr>
        <w:t>具备查阅与运用机械工程专业领域相关方针、政策与法律法规能力，具备综合考虑社会、健康、安全、法律以及文化影响下的复杂机械工程问题的分析评价能力。</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基本要求7：</w:t>
      </w:r>
      <w:r>
        <w:rPr>
          <w:rFonts w:hint="default" w:ascii="Times New Roman" w:hAnsi="Times New Roman" w:eastAsia="宋体" w:cs="Times New Roman"/>
          <w:color w:val="000000" w:themeColor="text1"/>
          <w:sz w:val="21"/>
          <w:szCs w:val="21"/>
          <w14:textFill>
            <w14:solidFill>
              <w14:schemeClr w14:val="tx1"/>
            </w14:solidFill>
          </w14:textFill>
        </w:rPr>
        <w:tab/>
      </w:r>
      <w:r>
        <w:rPr>
          <w:rFonts w:hint="default" w:ascii="Times New Roman" w:hAnsi="Times New Roman" w:eastAsia="宋体" w:cs="Times New Roman"/>
          <w:color w:val="000000" w:themeColor="text1"/>
          <w:sz w:val="21"/>
          <w:szCs w:val="21"/>
          <w14:textFill>
            <w14:solidFill>
              <w14:schemeClr w14:val="tx1"/>
            </w14:solidFill>
          </w14:textFill>
        </w:rPr>
        <w:t>理解和认识机械工程专业与社会发展、环境保护和社会可持续发展的关系，具备复杂机械工程问题的解决方案对环境和社会可持续发展影响的分析能力。</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基本要求8：</w:t>
      </w:r>
      <w:r>
        <w:rPr>
          <w:rFonts w:hint="default" w:ascii="Times New Roman" w:hAnsi="Times New Roman" w:eastAsia="宋体" w:cs="Times New Roman"/>
          <w:color w:val="000000" w:themeColor="text1"/>
          <w:sz w:val="21"/>
          <w:szCs w:val="21"/>
          <w14:textFill>
            <w14:solidFill>
              <w14:schemeClr w14:val="tx1"/>
            </w14:solidFill>
          </w14:textFill>
        </w:rPr>
        <w:tab/>
      </w:r>
      <w:r>
        <w:rPr>
          <w:rFonts w:hint="default" w:ascii="Times New Roman" w:hAnsi="Times New Roman" w:eastAsia="宋体" w:cs="Times New Roman"/>
          <w:color w:val="000000" w:themeColor="text1"/>
          <w:sz w:val="21"/>
          <w:szCs w:val="21"/>
          <w14:textFill>
            <w14:solidFill>
              <w14:schemeClr w14:val="tx1"/>
            </w14:solidFill>
          </w14:textFill>
        </w:rPr>
        <w:t>具有良好的人文社会科学素养与社会责任感，具备遵守公共职业道德和职业规范的基本素质。</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基本要求9：</w:t>
      </w:r>
      <w:r>
        <w:rPr>
          <w:rFonts w:hint="default" w:ascii="Times New Roman" w:hAnsi="Times New Roman" w:eastAsia="宋体" w:cs="Times New Roman"/>
          <w:color w:val="000000" w:themeColor="text1"/>
          <w:sz w:val="21"/>
          <w:szCs w:val="21"/>
          <w14:textFill>
            <w14:solidFill>
              <w14:schemeClr w14:val="tx1"/>
            </w14:solidFill>
          </w14:textFill>
        </w:rPr>
        <w:tab/>
      </w:r>
      <w:r>
        <w:rPr>
          <w:rFonts w:hint="default" w:ascii="Times New Roman" w:hAnsi="Times New Roman" w:eastAsia="宋体" w:cs="Times New Roman"/>
          <w:color w:val="000000" w:themeColor="text1"/>
          <w:sz w:val="21"/>
          <w:szCs w:val="21"/>
          <w14:textFill>
            <w14:solidFill>
              <w14:schemeClr w14:val="tx1"/>
            </w14:solidFill>
          </w14:textFill>
        </w:rPr>
        <w:t>能够在团队中做好自己承担的角色，能与团队其他成员有效沟通，听取意见或建议并作出合理反应。</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基本要求10：具备机械工程领域复杂工程问题的描述能力，具备与业界同行与社会公众有效沟通与交流的能力，并能跨文化沟通与交流。</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基本要求11：具备基本的项目管理能力，能采取有效的项目行动，持续改善工程实践。</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基本要求12：具有自主学习和探索科学问题的能力，具有终身学习的能力。</w:t>
      </w:r>
    </w:p>
    <w:p>
      <w:pPr>
        <w:pStyle w:val="4"/>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附表（一）培养目标实现矩阵</w:t>
      </w:r>
    </w:p>
    <w:tbl>
      <w:tblPr>
        <w:tblStyle w:val="7"/>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1384"/>
        <w:gridCol w:w="1383"/>
        <w:gridCol w:w="1384"/>
        <w:gridCol w:w="1538"/>
        <w:gridCol w:w="1383"/>
      </w:tblGrid>
      <w:tr>
        <w:trPr>
          <w:trHeight w:val="397" w:hRule="atLeast"/>
          <w:jc w:val="center"/>
        </w:trPr>
        <w:tc>
          <w:tcPr>
            <w:tcW w:w="18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培养目标1</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培养目标2</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培养目标3</w:t>
            </w: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培养目标4</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培养目标5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8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基本要求1</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8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基本要求2</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8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基本要求3</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8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基本要求4</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8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基本要求5</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8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基本要求6</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8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基本要求7</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8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基本要求8</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8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基本要求9</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8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基本要求10</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8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基本要求11</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8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基本要求12</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bl>
    <w:p>
      <w:pPr>
        <w:pStyle w:val="3"/>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二、专业必修课程和学位课程</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(一)</w:t>
      </w:r>
      <w:r>
        <w:rPr>
          <w:rFonts w:hint="default" w:ascii="Times New Roman" w:hAnsi="Times New Roman" w:eastAsia="宋体" w:cs="Times New Roman"/>
          <w:b/>
          <w:bCs/>
          <w:color w:val="000000" w:themeColor="text1"/>
          <w:sz w:val="21"/>
          <w:szCs w:val="21"/>
          <w14:textFill>
            <w14:solidFill>
              <w14:schemeClr w14:val="tx1"/>
            </w14:solidFill>
          </w14:textFill>
        </w:rPr>
        <w:t xml:space="preserve"> 专业必修课程</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r>
        <w:rPr>
          <w:rStyle w:val="9"/>
          <w:rFonts w:hint="default" w:ascii="Times New Roman" w:hAnsi="Times New Roman" w:eastAsia="宋体" w:cs="Times New Roman"/>
          <w:b w:val="0"/>
          <w:bCs w:val="0"/>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专业必修课程名称</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机械制图与CAD》、《工程材料及成形技术基础》、《机械设计基础》、《机械工程控制基础》、《流体力学与液压传动》、《机械制造技术基础》、《单片机应用系统设计》、《数控技术与工业机器人》、《智能检测与传感技术》、《</w:t>
      </w:r>
      <w:r>
        <w:rPr>
          <w:rFonts w:hint="default" w:ascii="Times New Roman" w:hAnsi="Times New Roman" w:eastAsia="宋体" w:cs="Times New Roman"/>
          <w:color w:val="000000" w:themeColor="text1"/>
          <w:kern w:val="0"/>
          <w:sz w:val="21"/>
          <w:szCs w:val="21"/>
          <w14:textFill>
            <w14:solidFill>
              <w14:schemeClr w14:val="tx1"/>
            </w14:solidFill>
          </w14:textFill>
        </w:rPr>
        <w:t>机电传动控制与PLC技术</w:t>
      </w:r>
      <w:r>
        <w:rPr>
          <w:rFonts w:hint="default" w:ascii="Times New Roman" w:hAnsi="Times New Roman" w:eastAsia="宋体" w:cs="Times New Roman"/>
          <w:color w:val="000000" w:themeColor="text1"/>
          <w:sz w:val="21"/>
          <w:szCs w:val="21"/>
          <w14:textFill>
            <w14:solidFill>
              <w14:schemeClr w14:val="tx1"/>
            </w14:solidFill>
          </w14:textFill>
        </w:rPr>
        <w:t>》。</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r>
        <w:rPr>
          <w:rStyle w:val="9"/>
          <w:rFonts w:hint="default" w:ascii="Times New Roman" w:hAnsi="Times New Roman" w:eastAsia="宋体" w:cs="Times New Roman"/>
          <w:b w:val="0"/>
          <w:bCs w:val="0"/>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课程内容简介</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机械制图与CAD》：机械制图是机械行业中进行技术交流的专用语言，是机械工程人员的重要基础，本课程是机械工程专业的核心课程之一。通过本课程的学习，使学生熟悉机械制图国家标准，掌握机械制图的一般知识，具备识读与绘制中等复杂程度的零件图和简单装配图的能力，具备零件测绘和识读第三角投影机械图样的初步能力，能熟练运用一种CAD软件绘制中等复杂程度的零件图。</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工程材料及成形技术基础》课程主要包括机械工程材料的分类和机械（力学）性能知识，介绍常用工程材料的成分、组织、性能与加工工艺之间的关系及其在工程实践中的应用。通过本课程的学习，使学生具备选择合适工程材料及其加工成型方法、编制合理且可行的机械零部件毛坯制造工艺规程、正确选择各类机械零部件毛坯的加工方式及其工艺结构设计的能力；具备机械零部件失效分析和解决加工成型过程中产生各类缺陷问题的能力。</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机械设计基础》课程主要内容包括机械设计的一般原则和程序、常用机械传动（V带传动、齿轮传动、蜗杆传动及推压传动如连杆机构、凸轮机构等）以及通用的连接零件、轴类零件的工作原理、特点、选用原则和基本设计方法。通过课程学习，使学生掌握各类常用机构的结构分类、工作原理、运动特性及机械动力学等基本知识，掌握课程讲授的通用机械零件的工作原理、特点、选用及设计计算基本知识和基本方法。初步具备分析和设计常用机构和设计机械传动装置和简单机械的能力。</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机械工程控制基础》课程主要内容包括开环控制、闭环(反馈)控制、复合控制的原理、控制过程的物理本质单变量反馈控制系统的组成和分类；对系统的基本要求；稳定性、快速性、准确性的概念；拉普拉斯变换、传递函数、学模型的图解方法；控制系统时域分析：稳定性分析、瞬态性能、稳态误差分析与计算；控制系统的频域分析：频域响应与频率特性的概念、频率特性的图解方法、控制系统的开环频率特性、频域性能指标与时城性能指标的关系；控制系统的综合和校正。</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流体力学与液压传动》课程主要内容包括液压系统及工作原理，液压流体力学基础，液压泵、液压马达、液压控制阀、液压缸，液压基本回路，典型液压系统及设计、计算。使学生掌握平衡与运动的主要规律，学会流体流动的能量损失计算方法；掌握液压元件、液压基本回路和液压系统的工作原理及其静态和动态特性，从而掌握液压系统设计计算的方法；最终使学生达到能够自行设计机械液压系统的目的。</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智能检测与传感技术》课程主要内容包括测试技术基本知识、基本理论和基本方法，如测试信号，信号变换及调理，信号分析与处理，介绍常用测试技术传感器及其工程应用的相关知识，确保学生能正确选用传感器构成测试系统。并能了解掌握现代测试技术的新内容及发展动向。</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单片机应用系统设计》课程主要内容包括组成原理及结构，指令系统及编程，单片机结构、指令系统、功能扩展，单片机输入/输出接口，应用系统设计，机械制造装备设计；专用刀具设计，金属切削机床、数控机床、组合机床的组成及传动设计，机床主要部件设计，自动化制造系统。使学生掌握单片微型计算机及其系统的原理、组成和应用系统设计技术等，为学习、分析和设计机械系统自动化控制打下良好的基础。</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机械制造技术基础》课程讲述机械制造概念、先进制造技术特点及发展趋势、金属切削原理与刀具、典型机床传动系统及传动链、机械加工质量分析与控制、机械加工工艺规程制定、机械制造夹具等基础知识切削原理，切削过程及控制，定位原理及夹紧装置，夹具设计，工艺规程的制定，加工质量控制（包括零件加工精度和表面质量），机器装配工艺基础。</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9）《数控技术与工业机器人》：数控技术是用数字信息对机械运动和工作过程进行控制的技术，它是集传统的机械制造技术、计算机技术、现代控制技术、传感检测技术、网络通信技术和光机电技术等于一体的现代制造业的基础技术，具有高精度、高效率、柔性自动化等特点，对制造业实现柔性自动化、集成化和智能化起着举足轻重的作用，主要内容包括数控机床的工作原理、特点及应用范围，数控加工程序的编制方法，数控系统，插补原理，数控系统的软、硬件结构和工作原理；伺服系统的构成及分析方法；工业机器人的结构及其工作原理。</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（10）《</w:t>
      </w:r>
      <w:r>
        <w:rPr>
          <w:rFonts w:hint="default" w:ascii="Times New Roman" w:hAnsi="Times New Roman" w:eastAsia="宋体" w:cs="Times New Roman"/>
          <w:color w:val="000000" w:themeColor="text1"/>
          <w:kern w:val="0"/>
          <w:sz w:val="21"/>
          <w:szCs w:val="21"/>
          <w14:textFill>
            <w14:solidFill>
              <w14:schemeClr w14:val="tx1"/>
            </w14:solidFill>
          </w14:textFill>
        </w:rPr>
        <w:t>机电传动控制</w:t>
      </w:r>
      <w:r>
        <w:rPr>
          <w:rFonts w:hint="default" w:ascii="Times New Roman" w:hAnsi="Times New Roman" w:eastAsia="宋体" w:cs="Times New Roman"/>
          <w:color w:val="000000" w:themeColor="text1"/>
          <w:sz w:val="21"/>
          <w:szCs w:val="21"/>
          <w14:textFill>
            <w14:solidFill>
              <w14:schemeClr w14:val="tx1"/>
            </w14:solidFill>
          </w14:textFill>
        </w:rPr>
        <w:t>与PLC技术》课程是一门重要的</w:t>
      </w:r>
      <w:bookmarkStart w:id="1" w:name="OLE_LINK2"/>
      <w:r>
        <w:rPr>
          <w:rFonts w:hint="default" w:ascii="Times New Roman" w:hAnsi="Times New Roman" w:eastAsia="宋体" w:cs="Times New Roman"/>
          <w:color w:val="000000" w:themeColor="text1"/>
          <w:sz w:val="21"/>
          <w:szCs w:val="21"/>
          <w14:textFill>
            <w14:solidFill>
              <w14:schemeClr w14:val="tx1"/>
            </w14:solidFill>
          </w14:textFill>
        </w:rPr>
        <w:t>专业</w:t>
      </w:r>
      <w:bookmarkEnd w:id="1"/>
      <w:r>
        <w:rPr>
          <w:rFonts w:hint="default" w:ascii="Times New Roman" w:hAnsi="Times New Roman" w:eastAsia="宋体" w:cs="Times New Roman"/>
          <w:color w:val="000000" w:themeColor="text1"/>
          <w:sz w:val="21"/>
          <w:szCs w:val="21"/>
          <w14:textFill>
            <w14:solidFill>
              <w14:schemeClr w14:val="tx1"/>
            </w14:solidFill>
          </w14:textFill>
        </w:rPr>
        <w:t>选修课。可编程控制器结合了计算机技术和继电器控制技术，在各行各业的生产自动控制系统中的应用越来越广泛。结合机电传动控制要求，实现生产机械的启动、速度调节、制动或停车，完成各种生产工艺过程的要求，保证生产过程的正常运行。课程主要内容包括：</w:t>
      </w:r>
      <w:bookmarkStart w:id="2" w:name="OLE_LINK15"/>
      <w:bookmarkStart w:id="3" w:name="OLE_LINK16"/>
      <w:r>
        <w:rPr>
          <w:rFonts w:hint="default" w:ascii="Times New Roman" w:hAnsi="Times New Roman" w:eastAsia="宋体" w:cs="Times New Roman"/>
          <w:color w:val="000000" w:themeColor="text1"/>
          <w:sz w:val="21"/>
          <w:szCs w:val="21"/>
          <w14:textFill>
            <w14:solidFill>
              <w14:schemeClr w14:val="tx1"/>
            </w14:solidFill>
          </w14:textFill>
        </w:rPr>
        <w:t>可编程控制器</w:t>
      </w:r>
      <w:bookmarkEnd w:id="2"/>
      <w:bookmarkEnd w:id="3"/>
      <w:r>
        <w:rPr>
          <w:rFonts w:hint="default" w:ascii="Times New Roman" w:hAnsi="Times New Roman" w:eastAsia="宋体" w:cs="Times New Roman"/>
          <w:color w:val="000000" w:themeColor="text1"/>
          <w:sz w:val="21"/>
          <w:szCs w:val="21"/>
          <w14:textFill>
            <w14:solidFill>
              <w14:schemeClr w14:val="tx1"/>
            </w14:solidFill>
          </w14:textFill>
        </w:rPr>
        <w:t>的基本构成及工作原理，三菱FI/FX2系列可编程控制器</w:t>
      </w:r>
      <w:bookmarkStart w:id="4" w:name="OLE_LINK11"/>
      <w:r>
        <w:rPr>
          <w:rFonts w:hint="default" w:ascii="Times New Roman" w:hAnsi="Times New Roman" w:eastAsia="宋体" w:cs="Times New Roman"/>
          <w:color w:val="000000" w:themeColor="text1"/>
          <w:sz w:val="21"/>
          <w:szCs w:val="21"/>
          <w14:textFill>
            <w14:solidFill>
              <w14:schemeClr w14:val="tx1"/>
            </w14:solidFill>
          </w14:textFill>
        </w:rPr>
        <w:t>，基本逻辑指令及其应用</w:t>
      </w:r>
      <w:bookmarkEnd w:id="4"/>
      <w:r>
        <w:rPr>
          <w:rFonts w:hint="default" w:ascii="Times New Roman" w:hAnsi="Times New Roman" w:eastAsia="宋体" w:cs="Times New Roman"/>
          <w:color w:val="000000" w:themeColor="text1"/>
          <w:sz w:val="21"/>
          <w:szCs w:val="21"/>
          <w14:textFill>
            <w14:solidFill>
              <w14:schemeClr w14:val="tx1"/>
            </w14:solidFill>
          </w14:textFill>
        </w:rPr>
        <w:t>，功能指令，控制系统设计及应用实例等。</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（二）学位课程</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 xml:space="preserve"> 《机械设计基础》、《机械制造技术基础》、《数控技术与工业机器人》</w:t>
      </w:r>
    </w:p>
    <w:p>
      <w:pPr>
        <w:pageBreakBefore w:val="0"/>
        <w:widowControl/>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br w:type="page"/>
      </w:r>
    </w:p>
    <w:p>
      <w:pPr>
        <w:pStyle w:val="4"/>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附表（二）毕业基本要求实现矩阵</w:t>
      </w:r>
    </w:p>
    <w:tbl>
      <w:tblPr>
        <w:tblStyle w:val="7"/>
        <w:tblW w:w="488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2749"/>
        <w:gridCol w:w="332"/>
        <w:gridCol w:w="332"/>
        <w:gridCol w:w="423"/>
        <w:gridCol w:w="423"/>
        <w:gridCol w:w="423"/>
        <w:gridCol w:w="423"/>
        <w:gridCol w:w="423"/>
        <w:gridCol w:w="423"/>
        <w:gridCol w:w="424"/>
        <w:gridCol w:w="426"/>
        <w:gridCol w:w="426"/>
        <w:gridCol w:w="441"/>
      </w:tblGrid>
      <w:tr>
        <w:trPr>
          <w:trHeight w:val="403" w:hRule="atLeast"/>
          <w:jc w:val="center"/>
        </w:trPr>
        <w:tc>
          <w:tcPr>
            <w:tcW w:w="395"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课程类型</w:t>
            </w:r>
          </w:p>
        </w:tc>
        <w:tc>
          <w:tcPr>
            <w:tcW w:w="1653"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课 程</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名 称</w:t>
            </w:r>
          </w:p>
        </w:tc>
        <w:tc>
          <w:tcPr>
            <w:tcW w:w="2951" w:type="pct"/>
            <w:gridSpan w:val="12"/>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毕业基本要求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03" w:hRule="atLeast"/>
          <w:jc w:val="center"/>
        </w:trPr>
        <w:tc>
          <w:tcPr>
            <w:tcW w:w="39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653"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9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1</w:t>
            </w:r>
          </w:p>
        </w:tc>
        <w:tc>
          <w:tcPr>
            <w:tcW w:w="19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2</w:t>
            </w: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3</w:t>
            </w: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4</w:t>
            </w: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5</w:t>
            </w: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6</w:t>
            </w: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7</w:t>
            </w: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8</w:t>
            </w: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9</w:t>
            </w: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10</w:t>
            </w: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11</w:t>
            </w:r>
          </w:p>
        </w:tc>
        <w:tc>
          <w:tcPr>
            <w:tcW w:w="25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03" w:hRule="atLeast"/>
          <w:jc w:val="center"/>
        </w:trPr>
        <w:tc>
          <w:tcPr>
            <w:tcW w:w="395"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公共必修课</w:t>
            </w:r>
          </w:p>
        </w:tc>
        <w:tc>
          <w:tcPr>
            <w:tcW w:w="165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马克思主义基本原理概论</w:t>
            </w:r>
          </w:p>
        </w:tc>
        <w:tc>
          <w:tcPr>
            <w:tcW w:w="19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9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03" w:hRule="atLeast"/>
          <w:jc w:val="center"/>
        </w:trPr>
        <w:tc>
          <w:tcPr>
            <w:tcW w:w="39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165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中国近现代史纲要</w:t>
            </w:r>
          </w:p>
        </w:tc>
        <w:tc>
          <w:tcPr>
            <w:tcW w:w="19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9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03" w:hRule="atLeast"/>
          <w:jc w:val="center"/>
        </w:trPr>
        <w:tc>
          <w:tcPr>
            <w:tcW w:w="39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165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形势与政策</w:t>
            </w:r>
          </w:p>
        </w:tc>
        <w:tc>
          <w:tcPr>
            <w:tcW w:w="19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9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03" w:hRule="atLeast"/>
          <w:jc w:val="center"/>
        </w:trPr>
        <w:tc>
          <w:tcPr>
            <w:tcW w:w="39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165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网络教育学习导论</w:t>
            </w:r>
          </w:p>
        </w:tc>
        <w:tc>
          <w:tcPr>
            <w:tcW w:w="19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9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03" w:hRule="atLeast"/>
          <w:jc w:val="center"/>
        </w:trPr>
        <w:tc>
          <w:tcPr>
            <w:tcW w:w="39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165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线性代数与概率统计</w:t>
            </w:r>
          </w:p>
        </w:tc>
        <w:tc>
          <w:tcPr>
            <w:tcW w:w="19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9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03" w:hRule="atLeast"/>
          <w:jc w:val="center"/>
        </w:trPr>
        <w:tc>
          <w:tcPr>
            <w:tcW w:w="39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165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大学英语</w:t>
            </w:r>
          </w:p>
        </w:tc>
        <w:tc>
          <w:tcPr>
            <w:tcW w:w="19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9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03" w:hRule="atLeast"/>
          <w:jc w:val="center"/>
        </w:trPr>
        <w:tc>
          <w:tcPr>
            <w:tcW w:w="39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165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计算机应用基础</w:t>
            </w:r>
          </w:p>
        </w:tc>
        <w:tc>
          <w:tcPr>
            <w:tcW w:w="19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9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03" w:hRule="atLeast"/>
          <w:jc w:val="center"/>
        </w:trPr>
        <w:tc>
          <w:tcPr>
            <w:tcW w:w="395"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专业必修课</w:t>
            </w:r>
          </w:p>
        </w:tc>
        <w:tc>
          <w:tcPr>
            <w:tcW w:w="165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机械制图与CAD</w:t>
            </w:r>
          </w:p>
        </w:tc>
        <w:tc>
          <w:tcPr>
            <w:tcW w:w="19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9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03" w:hRule="atLeast"/>
          <w:jc w:val="center"/>
        </w:trPr>
        <w:tc>
          <w:tcPr>
            <w:tcW w:w="39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165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工程材料及成形技术基础</w:t>
            </w:r>
          </w:p>
        </w:tc>
        <w:tc>
          <w:tcPr>
            <w:tcW w:w="19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9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03" w:hRule="atLeast"/>
          <w:jc w:val="center"/>
        </w:trPr>
        <w:tc>
          <w:tcPr>
            <w:tcW w:w="39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165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机械设计基础</w:t>
            </w:r>
          </w:p>
        </w:tc>
        <w:tc>
          <w:tcPr>
            <w:tcW w:w="19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9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03" w:hRule="atLeast"/>
          <w:jc w:val="center"/>
        </w:trPr>
        <w:tc>
          <w:tcPr>
            <w:tcW w:w="39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165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机械工程控制基础</w:t>
            </w:r>
          </w:p>
        </w:tc>
        <w:tc>
          <w:tcPr>
            <w:tcW w:w="19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9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03" w:hRule="atLeast"/>
          <w:jc w:val="center"/>
        </w:trPr>
        <w:tc>
          <w:tcPr>
            <w:tcW w:w="39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165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流体力学与液压传动</w:t>
            </w:r>
          </w:p>
        </w:tc>
        <w:tc>
          <w:tcPr>
            <w:tcW w:w="19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9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03" w:hRule="atLeast"/>
          <w:jc w:val="center"/>
        </w:trPr>
        <w:tc>
          <w:tcPr>
            <w:tcW w:w="39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165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智能检测与传感技术</w:t>
            </w:r>
          </w:p>
        </w:tc>
        <w:tc>
          <w:tcPr>
            <w:tcW w:w="19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9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03" w:hRule="atLeast"/>
          <w:jc w:val="center"/>
        </w:trPr>
        <w:tc>
          <w:tcPr>
            <w:tcW w:w="39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165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单片机应用系统设计</w:t>
            </w:r>
          </w:p>
        </w:tc>
        <w:tc>
          <w:tcPr>
            <w:tcW w:w="19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9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03" w:hRule="atLeast"/>
          <w:jc w:val="center"/>
        </w:trPr>
        <w:tc>
          <w:tcPr>
            <w:tcW w:w="39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165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机械制造技术基础</w:t>
            </w:r>
          </w:p>
        </w:tc>
        <w:tc>
          <w:tcPr>
            <w:tcW w:w="19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9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03" w:hRule="atLeast"/>
          <w:jc w:val="center"/>
        </w:trPr>
        <w:tc>
          <w:tcPr>
            <w:tcW w:w="39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165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数控技术与工业机器人</w:t>
            </w:r>
          </w:p>
        </w:tc>
        <w:tc>
          <w:tcPr>
            <w:tcW w:w="19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9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03" w:hRule="atLeast"/>
          <w:jc w:val="center"/>
        </w:trPr>
        <w:tc>
          <w:tcPr>
            <w:tcW w:w="39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165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机电传动控制与PLC技术</w:t>
            </w:r>
          </w:p>
        </w:tc>
        <w:tc>
          <w:tcPr>
            <w:tcW w:w="19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9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03" w:hRule="atLeast"/>
          <w:jc w:val="center"/>
        </w:trPr>
        <w:tc>
          <w:tcPr>
            <w:tcW w:w="395"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专业选修课</w:t>
            </w:r>
          </w:p>
        </w:tc>
        <w:tc>
          <w:tcPr>
            <w:tcW w:w="165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制造企业数字化管理技术及应用</w:t>
            </w:r>
          </w:p>
        </w:tc>
        <w:tc>
          <w:tcPr>
            <w:tcW w:w="19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9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03" w:hRule="atLeast"/>
          <w:jc w:val="center"/>
        </w:trPr>
        <w:tc>
          <w:tcPr>
            <w:tcW w:w="39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165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智能制造工程与创新设计</w:t>
            </w:r>
          </w:p>
        </w:tc>
        <w:tc>
          <w:tcPr>
            <w:tcW w:w="19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9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03" w:hRule="atLeast"/>
          <w:jc w:val="center"/>
        </w:trPr>
        <w:tc>
          <w:tcPr>
            <w:tcW w:w="39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165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机械CAD/CAM</w:t>
            </w:r>
          </w:p>
        </w:tc>
        <w:tc>
          <w:tcPr>
            <w:tcW w:w="19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9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03" w:hRule="atLeast"/>
          <w:jc w:val="center"/>
        </w:trPr>
        <w:tc>
          <w:tcPr>
            <w:tcW w:w="39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165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模具设计与制造</w:t>
            </w:r>
          </w:p>
        </w:tc>
        <w:tc>
          <w:tcPr>
            <w:tcW w:w="19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9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03" w:hRule="atLeast"/>
          <w:jc w:val="center"/>
        </w:trPr>
        <w:tc>
          <w:tcPr>
            <w:tcW w:w="39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165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计算机仿真</w:t>
            </w:r>
          </w:p>
        </w:tc>
        <w:tc>
          <w:tcPr>
            <w:tcW w:w="19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9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03" w:hRule="atLeast"/>
          <w:jc w:val="center"/>
        </w:trPr>
        <w:tc>
          <w:tcPr>
            <w:tcW w:w="39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165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先进制造工艺技术及其装备</w:t>
            </w:r>
          </w:p>
        </w:tc>
        <w:tc>
          <w:tcPr>
            <w:tcW w:w="19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9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03" w:hRule="atLeast"/>
          <w:jc w:val="center"/>
        </w:trPr>
        <w:tc>
          <w:tcPr>
            <w:tcW w:w="39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165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虚拟仿真系统实验</w:t>
            </w:r>
          </w:p>
        </w:tc>
        <w:tc>
          <w:tcPr>
            <w:tcW w:w="19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9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03" w:hRule="atLeast"/>
          <w:jc w:val="center"/>
        </w:trPr>
        <w:tc>
          <w:tcPr>
            <w:tcW w:w="395"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实践性环节</w:t>
            </w:r>
          </w:p>
        </w:tc>
        <w:tc>
          <w:tcPr>
            <w:tcW w:w="165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工艺与装备课程设计</w:t>
            </w:r>
          </w:p>
        </w:tc>
        <w:tc>
          <w:tcPr>
            <w:tcW w:w="195" w:type="pct"/>
            <w:tcBorders>
              <w:tl2br w:val="nil"/>
              <w:tr2bl w:val="nil"/>
            </w:tcBorders>
            <w:vAlign w:val="center"/>
          </w:tcPr>
          <w:p>
            <w:pPr>
              <w:pStyle w:val="5"/>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9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03" w:hRule="atLeast"/>
          <w:jc w:val="center"/>
        </w:trPr>
        <w:tc>
          <w:tcPr>
            <w:tcW w:w="39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65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单片机应用系统课程设计</w:t>
            </w:r>
          </w:p>
        </w:tc>
        <w:tc>
          <w:tcPr>
            <w:tcW w:w="19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9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03" w:hRule="atLeast"/>
          <w:jc w:val="center"/>
        </w:trPr>
        <w:tc>
          <w:tcPr>
            <w:tcW w:w="39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65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数控技术课程设计</w:t>
            </w:r>
          </w:p>
        </w:tc>
        <w:tc>
          <w:tcPr>
            <w:tcW w:w="19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9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03" w:hRule="atLeast"/>
          <w:jc w:val="center"/>
        </w:trPr>
        <w:tc>
          <w:tcPr>
            <w:tcW w:w="39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65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思想政治理论课实践教学</w:t>
            </w:r>
          </w:p>
        </w:tc>
        <w:tc>
          <w:tcPr>
            <w:tcW w:w="19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9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03" w:hRule="atLeast"/>
          <w:jc w:val="center"/>
        </w:trPr>
        <w:tc>
          <w:tcPr>
            <w:tcW w:w="39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65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生产实习</w:t>
            </w:r>
          </w:p>
        </w:tc>
        <w:tc>
          <w:tcPr>
            <w:tcW w:w="19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9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03" w:hRule="atLeast"/>
          <w:jc w:val="center"/>
        </w:trPr>
        <w:tc>
          <w:tcPr>
            <w:tcW w:w="39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65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毕业设计</w:t>
            </w:r>
          </w:p>
        </w:tc>
        <w:tc>
          <w:tcPr>
            <w:tcW w:w="19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9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25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bl>
    <w:p>
      <w:pPr>
        <w:pStyle w:val="3"/>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三、教学进程安排表</w:t>
      </w:r>
    </w:p>
    <w:tbl>
      <w:tblPr>
        <w:tblStyle w:val="6"/>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12"/>
        <w:gridCol w:w="433"/>
        <w:gridCol w:w="2979"/>
        <w:gridCol w:w="406"/>
        <w:gridCol w:w="517"/>
        <w:gridCol w:w="712"/>
        <w:gridCol w:w="601"/>
        <w:gridCol w:w="587"/>
        <w:gridCol w:w="601"/>
        <w:gridCol w:w="562"/>
        <w:gridCol w:w="465"/>
        <w:gridCol w:w="7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3" w:hRule="atLeast"/>
          <w:jc w:val="center"/>
        </w:trPr>
        <w:tc>
          <w:tcPr>
            <w:tcW w:w="845" w:type="dxa"/>
            <w:gridSpan w:val="2"/>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课程</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类别</w:t>
            </w:r>
          </w:p>
        </w:tc>
        <w:tc>
          <w:tcPr>
            <w:tcW w:w="2979"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课程名称</w:t>
            </w:r>
          </w:p>
        </w:tc>
        <w:tc>
          <w:tcPr>
            <w:tcW w:w="40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学</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分</w:t>
            </w:r>
          </w:p>
        </w:tc>
        <w:tc>
          <w:tcPr>
            <w:tcW w:w="517"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学</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时</w:t>
            </w:r>
          </w:p>
        </w:tc>
        <w:tc>
          <w:tcPr>
            <w:tcW w:w="712"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考核</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方式</w:t>
            </w:r>
          </w:p>
        </w:tc>
        <w:tc>
          <w:tcPr>
            <w:tcW w:w="2816" w:type="dxa"/>
            <w:gridSpan w:val="5"/>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学期分配</w:t>
            </w:r>
          </w:p>
        </w:tc>
        <w:tc>
          <w:tcPr>
            <w:tcW w:w="79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备</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3" w:hRule="atLeast"/>
          <w:jc w:val="center"/>
        </w:trPr>
        <w:tc>
          <w:tcPr>
            <w:tcW w:w="845" w:type="dxa"/>
            <w:gridSpan w:val="2"/>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97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0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5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7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一</w:t>
            </w: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二</w:t>
            </w: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三</w:t>
            </w:r>
          </w:p>
        </w:tc>
        <w:tc>
          <w:tcPr>
            <w:tcW w:w="5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四</w:t>
            </w:r>
          </w:p>
        </w:tc>
        <w:tc>
          <w:tcPr>
            <w:tcW w:w="46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五</w:t>
            </w:r>
          </w:p>
        </w:tc>
        <w:tc>
          <w:tcPr>
            <w:tcW w:w="7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3" w:hRule="atLeast"/>
          <w:jc w:val="center"/>
        </w:trPr>
        <w:tc>
          <w:tcPr>
            <w:tcW w:w="412"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必</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修</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课</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程</w:t>
            </w:r>
          </w:p>
        </w:tc>
        <w:tc>
          <w:tcPr>
            <w:tcW w:w="43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公</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共</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课</w:t>
            </w:r>
          </w:p>
        </w:tc>
        <w:tc>
          <w:tcPr>
            <w:tcW w:w="297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马克思主义基本原理</w:t>
            </w:r>
            <w:r>
              <w:rPr>
                <w:rFonts w:hint="default" w:ascii="Times New Roman" w:hAnsi="Times New Roman" w:eastAsia="宋体" w:cs="Times New Roman"/>
                <w:color w:val="000000" w:themeColor="text1"/>
                <w:kern w:val="0"/>
                <w:sz w:val="21"/>
                <w:szCs w:val="21"/>
                <w14:textFill>
                  <w14:solidFill>
                    <w14:schemeClr w14:val="tx1"/>
                  </w14:solidFill>
                </w14:textFill>
              </w:rPr>
              <w:t>概论</w:t>
            </w:r>
          </w:p>
        </w:tc>
        <w:tc>
          <w:tcPr>
            <w:tcW w:w="4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w:t>
            </w:r>
          </w:p>
        </w:tc>
        <w:tc>
          <w:tcPr>
            <w:tcW w:w="5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48</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考试</w:t>
            </w: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9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3" w:hRule="atLeast"/>
          <w:jc w:val="center"/>
        </w:trPr>
        <w:tc>
          <w:tcPr>
            <w:tcW w:w="4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3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97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中国近现代史纲要</w:t>
            </w:r>
          </w:p>
        </w:tc>
        <w:tc>
          <w:tcPr>
            <w:tcW w:w="4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w:t>
            </w:r>
          </w:p>
        </w:tc>
        <w:tc>
          <w:tcPr>
            <w:tcW w:w="5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48</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考试</w:t>
            </w: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9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3" w:hRule="atLeast"/>
          <w:jc w:val="center"/>
        </w:trPr>
        <w:tc>
          <w:tcPr>
            <w:tcW w:w="4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3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97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形势与政策</w:t>
            </w:r>
          </w:p>
        </w:tc>
        <w:tc>
          <w:tcPr>
            <w:tcW w:w="4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w:t>
            </w:r>
          </w:p>
        </w:tc>
        <w:tc>
          <w:tcPr>
            <w:tcW w:w="5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32</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试</w:t>
            </w: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6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9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每学期修读0.5学分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3" w:hRule="atLeast"/>
          <w:jc w:val="center"/>
        </w:trPr>
        <w:tc>
          <w:tcPr>
            <w:tcW w:w="4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3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97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网络教育学习导论</w:t>
            </w:r>
          </w:p>
        </w:tc>
        <w:tc>
          <w:tcPr>
            <w:tcW w:w="4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w:t>
            </w:r>
          </w:p>
        </w:tc>
        <w:tc>
          <w:tcPr>
            <w:tcW w:w="5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16</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考试</w:t>
            </w: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9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3" w:hRule="atLeast"/>
          <w:jc w:val="center"/>
        </w:trPr>
        <w:tc>
          <w:tcPr>
            <w:tcW w:w="4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3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97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线性代数与概率统计</w:t>
            </w:r>
          </w:p>
        </w:tc>
        <w:tc>
          <w:tcPr>
            <w:tcW w:w="4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w:t>
            </w:r>
          </w:p>
        </w:tc>
        <w:tc>
          <w:tcPr>
            <w:tcW w:w="5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64</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考试</w:t>
            </w: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9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3" w:hRule="atLeast"/>
          <w:jc w:val="center"/>
        </w:trPr>
        <w:tc>
          <w:tcPr>
            <w:tcW w:w="4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3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97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大学英语2</w:t>
            </w:r>
          </w:p>
        </w:tc>
        <w:tc>
          <w:tcPr>
            <w:tcW w:w="4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w:t>
            </w:r>
          </w:p>
        </w:tc>
        <w:tc>
          <w:tcPr>
            <w:tcW w:w="5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48</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考试</w:t>
            </w: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9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3" w:hRule="atLeast"/>
          <w:jc w:val="center"/>
        </w:trPr>
        <w:tc>
          <w:tcPr>
            <w:tcW w:w="4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3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97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大学英语3</w:t>
            </w:r>
          </w:p>
        </w:tc>
        <w:tc>
          <w:tcPr>
            <w:tcW w:w="4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w:t>
            </w:r>
          </w:p>
        </w:tc>
        <w:tc>
          <w:tcPr>
            <w:tcW w:w="5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48</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考试</w:t>
            </w: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9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3" w:hRule="atLeast"/>
          <w:jc w:val="center"/>
        </w:trPr>
        <w:tc>
          <w:tcPr>
            <w:tcW w:w="4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3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97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计算机应用基础</w:t>
            </w:r>
          </w:p>
        </w:tc>
        <w:tc>
          <w:tcPr>
            <w:tcW w:w="4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w:t>
            </w:r>
          </w:p>
        </w:tc>
        <w:tc>
          <w:tcPr>
            <w:tcW w:w="5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48</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考试</w:t>
            </w: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9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3" w:hRule="atLeast"/>
          <w:jc w:val="center"/>
        </w:trPr>
        <w:tc>
          <w:tcPr>
            <w:tcW w:w="4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3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专</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业</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课</w:t>
            </w:r>
          </w:p>
        </w:tc>
        <w:tc>
          <w:tcPr>
            <w:tcW w:w="297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机械制图与CAD</w:t>
            </w:r>
          </w:p>
        </w:tc>
        <w:tc>
          <w:tcPr>
            <w:tcW w:w="4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5</w:t>
            </w:r>
          </w:p>
        </w:tc>
        <w:tc>
          <w:tcPr>
            <w:tcW w:w="5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80</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考试</w:t>
            </w: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9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3" w:hRule="atLeast"/>
          <w:jc w:val="center"/>
        </w:trPr>
        <w:tc>
          <w:tcPr>
            <w:tcW w:w="4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3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97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工程材料及成形技术基础</w:t>
            </w:r>
          </w:p>
        </w:tc>
        <w:tc>
          <w:tcPr>
            <w:tcW w:w="4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w:t>
            </w:r>
          </w:p>
        </w:tc>
        <w:tc>
          <w:tcPr>
            <w:tcW w:w="5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64</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考试</w:t>
            </w: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9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3" w:hRule="atLeast"/>
          <w:jc w:val="center"/>
        </w:trPr>
        <w:tc>
          <w:tcPr>
            <w:tcW w:w="4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3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97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机械设计基础</w:t>
            </w:r>
          </w:p>
        </w:tc>
        <w:tc>
          <w:tcPr>
            <w:tcW w:w="4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w:t>
            </w:r>
          </w:p>
        </w:tc>
        <w:tc>
          <w:tcPr>
            <w:tcW w:w="5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64</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考试</w:t>
            </w: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9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3" w:hRule="atLeast"/>
          <w:jc w:val="center"/>
        </w:trPr>
        <w:tc>
          <w:tcPr>
            <w:tcW w:w="4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3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97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机械工程控制基础</w:t>
            </w:r>
          </w:p>
        </w:tc>
        <w:tc>
          <w:tcPr>
            <w:tcW w:w="4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w:t>
            </w:r>
          </w:p>
        </w:tc>
        <w:tc>
          <w:tcPr>
            <w:tcW w:w="5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64</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考试</w:t>
            </w: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9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3" w:hRule="atLeast"/>
          <w:jc w:val="center"/>
        </w:trPr>
        <w:tc>
          <w:tcPr>
            <w:tcW w:w="4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3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97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流体力学与液压传动</w:t>
            </w:r>
          </w:p>
        </w:tc>
        <w:tc>
          <w:tcPr>
            <w:tcW w:w="4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w:t>
            </w:r>
          </w:p>
        </w:tc>
        <w:tc>
          <w:tcPr>
            <w:tcW w:w="5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64</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考试</w:t>
            </w: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9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3" w:hRule="atLeast"/>
          <w:jc w:val="center"/>
        </w:trPr>
        <w:tc>
          <w:tcPr>
            <w:tcW w:w="4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3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97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智能检测与传感技术</w:t>
            </w:r>
          </w:p>
        </w:tc>
        <w:tc>
          <w:tcPr>
            <w:tcW w:w="4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5</w:t>
            </w:r>
          </w:p>
        </w:tc>
        <w:tc>
          <w:tcPr>
            <w:tcW w:w="5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80</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考试</w:t>
            </w: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9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3" w:hRule="atLeast"/>
          <w:jc w:val="center"/>
        </w:trPr>
        <w:tc>
          <w:tcPr>
            <w:tcW w:w="4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3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97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单片机应用系统设计</w:t>
            </w:r>
          </w:p>
        </w:tc>
        <w:tc>
          <w:tcPr>
            <w:tcW w:w="4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w:t>
            </w:r>
          </w:p>
        </w:tc>
        <w:tc>
          <w:tcPr>
            <w:tcW w:w="5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64</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考试</w:t>
            </w: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9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3" w:hRule="atLeast"/>
          <w:jc w:val="center"/>
        </w:trPr>
        <w:tc>
          <w:tcPr>
            <w:tcW w:w="4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3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97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机械制造技术基础</w:t>
            </w:r>
          </w:p>
        </w:tc>
        <w:tc>
          <w:tcPr>
            <w:tcW w:w="4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5</w:t>
            </w:r>
          </w:p>
        </w:tc>
        <w:tc>
          <w:tcPr>
            <w:tcW w:w="5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80</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考试</w:t>
            </w: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6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9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3" w:hRule="atLeast"/>
          <w:jc w:val="center"/>
        </w:trPr>
        <w:tc>
          <w:tcPr>
            <w:tcW w:w="4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3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97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数控技术与工业机器人</w:t>
            </w:r>
          </w:p>
        </w:tc>
        <w:tc>
          <w:tcPr>
            <w:tcW w:w="4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w:t>
            </w:r>
          </w:p>
        </w:tc>
        <w:tc>
          <w:tcPr>
            <w:tcW w:w="5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64</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考试</w:t>
            </w: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6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9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3" w:hRule="atLeast"/>
          <w:jc w:val="center"/>
        </w:trPr>
        <w:tc>
          <w:tcPr>
            <w:tcW w:w="4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3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97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机电传动控制与PLC技术</w:t>
            </w:r>
          </w:p>
        </w:tc>
        <w:tc>
          <w:tcPr>
            <w:tcW w:w="4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w:t>
            </w:r>
          </w:p>
        </w:tc>
        <w:tc>
          <w:tcPr>
            <w:tcW w:w="5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64</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考试</w:t>
            </w: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6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9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3" w:hRule="atLeast"/>
          <w:jc w:val="center"/>
        </w:trPr>
        <w:tc>
          <w:tcPr>
            <w:tcW w:w="41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选</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修</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课</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程</w:t>
            </w:r>
          </w:p>
        </w:tc>
        <w:tc>
          <w:tcPr>
            <w:tcW w:w="43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专</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业</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选</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修</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课</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97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制造企业数字化管理技术及应用</w:t>
            </w:r>
          </w:p>
        </w:tc>
        <w:tc>
          <w:tcPr>
            <w:tcW w:w="4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w:t>
            </w:r>
          </w:p>
        </w:tc>
        <w:tc>
          <w:tcPr>
            <w:tcW w:w="5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48</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01"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96" w:type="dxa"/>
            <w:vMerge w:val="restart"/>
            <w:tcBorders>
              <w:tl2br w:val="nil"/>
              <w:tr2bl w:val="nil"/>
            </w:tcBorders>
            <w:vAlign w:val="center"/>
          </w:tcPr>
          <w:p>
            <w:pPr>
              <w:keepNext w:val="0"/>
              <w:keepLines w:val="0"/>
              <w:pageBreakBefore w:val="0"/>
              <w:tabs>
                <w:tab w:val="left" w:pos="640"/>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至少修读3学分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3" w:hRule="atLeast"/>
          <w:jc w:val="center"/>
        </w:trPr>
        <w:tc>
          <w:tcPr>
            <w:tcW w:w="4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3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97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智能制造工程与创新设计</w:t>
            </w:r>
          </w:p>
        </w:tc>
        <w:tc>
          <w:tcPr>
            <w:tcW w:w="4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w:t>
            </w:r>
          </w:p>
        </w:tc>
        <w:tc>
          <w:tcPr>
            <w:tcW w:w="5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48</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0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3" w:hRule="atLeast"/>
          <w:jc w:val="center"/>
        </w:trPr>
        <w:tc>
          <w:tcPr>
            <w:tcW w:w="4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3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97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机械CAD/CAM</w:t>
            </w:r>
          </w:p>
        </w:tc>
        <w:tc>
          <w:tcPr>
            <w:tcW w:w="4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w:t>
            </w:r>
          </w:p>
        </w:tc>
        <w:tc>
          <w:tcPr>
            <w:tcW w:w="5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48</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0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3" w:hRule="atLeast"/>
          <w:jc w:val="center"/>
        </w:trPr>
        <w:tc>
          <w:tcPr>
            <w:tcW w:w="4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3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97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模具设计与制造</w:t>
            </w:r>
          </w:p>
        </w:tc>
        <w:tc>
          <w:tcPr>
            <w:tcW w:w="4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w:t>
            </w:r>
          </w:p>
        </w:tc>
        <w:tc>
          <w:tcPr>
            <w:tcW w:w="5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48</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0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3" w:hRule="atLeast"/>
          <w:jc w:val="center"/>
        </w:trPr>
        <w:tc>
          <w:tcPr>
            <w:tcW w:w="4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3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97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计算机仿真</w:t>
            </w:r>
          </w:p>
        </w:tc>
        <w:tc>
          <w:tcPr>
            <w:tcW w:w="4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w:t>
            </w:r>
          </w:p>
        </w:tc>
        <w:tc>
          <w:tcPr>
            <w:tcW w:w="5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32</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考试</w:t>
            </w: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87"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9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至少修读2学分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3" w:hRule="atLeast"/>
          <w:jc w:val="center"/>
        </w:trPr>
        <w:tc>
          <w:tcPr>
            <w:tcW w:w="4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3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97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先进制造工艺技术及其装备</w:t>
            </w:r>
          </w:p>
        </w:tc>
        <w:tc>
          <w:tcPr>
            <w:tcW w:w="4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w:t>
            </w:r>
          </w:p>
        </w:tc>
        <w:tc>
          <w:tcPr>
            <w:tcW w:w="5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32</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8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3" w:hRule="atLeast"/>
          <w:jc w:val="center"/>
        </w:trPr>
        <w:tc>
          <w:tcPr>
            <w:tcW w:w="4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3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97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虚拟仿真系统实验</w:t>
            </w:r>
          </w:p>
        </w:tc>
        <w:tc>
          <w:tcPr>
            <w:tcW w:w="4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w:t>
            </w:r>
          </w:p>
        </w:tc>
        <w:tc>
          <w:tcPr>
            <w:tcW w:w="5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32</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考查</w:t>
            </w: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8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3" w:hRule="atLeast"/>
          <w:jc w:val="center"/>
        </w:trPr>
        <w:tc>
          <w:tcPr>
            <w:tcW w:w="412"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实</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践</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性</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环</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节</w:t>
            </w:r>
          </w:p>
        </w:tc>
        <w:tc>
          <w:tcPr>
            <w:tcW w:w="4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1</w:t>
            </w:r>
          </w:p>
        </w:tc>
        <w:tc>
          <w:tcPr>
            <w:tcW w:w="297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单片机应用系统课程设计</w:t>
            </w:r>
          </w:p>
        </w:tc>
        <w:tc>
          <w:tcPr>
            <w:tcW w:w="4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w:t>
            </w:r>
          </w:p>
        </w:tc>
        <w:tc>
          <w:tcPr>
            <w:tcW w:w="5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3周</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考查</w:t>
            </w: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9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3" w:hRule="atLeast"/>
          <w:jc w:val="center"/>
        </w:trPr>
        <w:tc>
          <w:tcPr>
            <w:tcW w:w="4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2</w:t>
            </w:r>
          </w:p>
        </w:tc>
        <w:tc>
          <w:tcPr>
            <w:tcW w:w="297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工艺与装备课程设计</w:t>
            </w:r>
          </w:p>
        </w:tc>
        <w:tc>
          <w:tcPr>
            <w:tcW w:w="4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5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3周</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考查</w:t>
            </w: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6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9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3" w:hRule="atLeast"/>
          <w:jc w:val="center"/>
        </w:trPr>
        <w:tc>
          <w:tcPr>
            <w:tcW w:w="4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3</w:t>
            </w:r>
          </w:p>
        </w:tc>
        <w:tc>
          <w:tcPr>
            <w:tcW w:w="297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数控技术课程设计</w:t>
            </w:r>
          </w:p>
        </w:tc>
        <w:tc>
          <w:tcPr>
            <w:tcW w:w="4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5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3周</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考查</w:t>
            </w: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6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9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3" w:hRule="atLeast"/>
          <w:jc w:val="center"/>
        </w:trPr>
        <w:tc>
          <w:tcPr>
            <w:tcW w:w="4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b/>
                <w:color w:val="000000" w:themeColor="text1"/>
                <w:sz w:val="21"/>
                <w:szCs w:val="21"/>
                <w:lang w:val="en-US" w:eastAsia="zh-CN"/>
                <w14:textFill>
                  <w14:solidFill>
                    <w14:schemeClr w14:val="tx1"/>
                  </w14:solidFill>
                </w14:textFill>
              </w:rPr>
            </w:pPr>
            <w:r>
              <w:rPr>
                <w:rFonts w:hint="eastAsia" w:ascii="Times New Roman" w:hAnsi="Times New Roman" w:cs="Times New Roman"/>
                <w:b/>
                <w:color w:val="000000" w:themeColor="text1"/>
                <w:sz w:val="21"/>
                <w:szCs w:val="21"/>
                <w:lang w:val="en-US" w:eastAsia="zh-CN"/>
                <w14:textFill>
                  <w14:solidFill>
                    <w14:schemeClr w14:val="tx1"/>
                  </w14:solidFill>
                </w14:textFill>
              </w:rPr>
              <w:t>4</w:t>
            </w:r>
          </w:p>
        </w:tc>
        <w:tc>
          <w:tcPr>
            <w:tcW w:w="297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思想政治理论课实践教学</w:t>
            </w:r>
          </w:p>
        </w:tc>
        <w:tc>
          <w:tcPr>
            <w:tcW w:w="4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w:t>
            </w:r>
          </w:p>
        </w:tc>
        <w:tc>
          <w:tcPr>
            <w:tcW w:w="5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周</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6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9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3" w:hRule="atLeast"/>
          <w:jc w:val="center"/>
        </w:trPr>
        <w:tc>
          <w:tcPr>
            <w:tcW w:w="4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b/>
                <w:color w:val="000000" w:themeColor="text1"/>
                <w:sz w:val="21"/>
                <w:szCs w:val="21"/>
                <w:lang w:val="en-US" w:eastAsia="zh-CN"/>
                <w14:textFill>
                  <w14:solidFill>
                    <w14:schemeClr w14:val="tx1"/>
                  </w14:solidFill>
                </w14:textFill>
              </w:rPr>
            </w:pPr>
            <w:r>
              <w:rPr>
                <w:rFonts w:hint="eastAsia" w:ascii="Times New Roman" w:hAnsi="Times New Roman" w:cs="Times New Roman"/>
                <w:b/>
                <w:color w:val="000000" w:themeColor="text1"/>
                <w:sz w:val="21"/>
                <w:szCs w:val="21"/>
                <w:lang w:val="en-US" w:eastAsia="zh-CN"/>
                <w14:textFill>
                  <w14:solidFill>
                    <w14:schemeClr w14:val="tx1"/>
                  </w14:solidFill>
                </w14:textFill>
              </w:rPr>
              <w:t>5</w:t>
            </w:r>
          </w:p>
        </w:tc>
        <w:tc>
          <w:tcPr>
            <w:tcW w:w="297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毕业实习</w:t>
            </w:r>
          </w:p>
        </w:tc>
        <w:tc>
          <w:tcPr>
            <w:tcW w:w="4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5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3周</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考查</w:t>
            </w: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79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3" w:hRule="atLeast"/>
          <w:jc w:val="center"/>
        </w:trPr>
        <w:tc>
          <w:tcPr>
            <w:tcW w:w="4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b/>
                <w:color w:val="000000" w:themeColor="text1"/>
                <w:sz w:val="21"/>
                <w:szCs w:val="21"/>
                <w:lang w:val="en-US" w:eastAsia="zh-CN"/>
                <w14:textFill>
                  <w14:solidFill>
                    <w14:schemeClr w14:val="tx1"/>
                  </w14:solidFill>
                </w14:textFill>
              </w:rPr>
            </w:pPr>
            <w:r>
              <w:rPr>
                <w:rFonts w:hint="eastAsia" w:ascii="Times New Roman" w:hAnsi="Times New Roman" w:cs="Times New Roman"/>
                <w:b/>
                <w:color w:val="000000" w:themeColor="text1"/>
                <w:sz w:val="21"/>
                <w:szCs w:val="21"/>
                <w:lang w:val="en-US" w:eastAsia="zh-CN"/>
                <w14:textFill>
                  <w14:solidFill>
                    <w14:schemeClr w14:val="tx1"/>
                  </w14:solidFill>
                </w14:textFill>
              </w:rPr>
              <w:t>6</w:t>
            </w:r>
          </w:p>
        </w:tc>
        <w:tc>
          <w:tcPr>
            <w:tcW w:w="297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毕业设计</w:t>
            </w:r>
          </w:p>
        </w:tc>
        <w:tc>
          <w:tcPr>
            <w:tcW w:w="4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w:t>
            </w:r>
          </w:p>
        </w:tc>
        <w:tc>
          <w:tcPr>
            <w:tcW w:w="5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8周</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考查</w:t>
            </w: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79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3" w:hRule="atLeast"/>
          <w:jc w:val="center"/>
        </w:trPr>
        <w:tc>
          <w:tcPr>
            <w:tcW w:w="3824"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总    计</w:t>
            </w:r>
          </w:p>
        </w:tc>
        <w:tc>
          <w:tcPr>
            <w:tcW w:w="4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9</w:t>
            </w:r>
            <w:r>
              <w:rPr>
                <w:rFonts w:hint="eastAsia" w:ascii="Times New Roman" w:hAnsi="Times New Roman" w:cs="Times New Roman"/>
                <w:color w:val="000000" w:themeColor="text1"/>
                <w:sz w:val="21"/>
                <w:szCs w:val="21"/>
                <w:lang w:val="en-US" w:eastAsia="zh-CN"/>
                <w14:textFill>
                  <w14:solidFill>
                    <w14:schemeClr w14:val="tx1"/>
                  </w14:solidFill>
                </w14:textFill>
              </w:rPr>
              <w:t>2</w:t>
            </w:r>
          </w:p>
        </w:tc>
        <w:tc>
          <w:tcPr>
            <w:tcW w:w="5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r>
              <w:rPr>
                <w:rFonts w:hint="eastAsia" w:ascii="Times New Roman" w:hAnsi="Times New Roman" w:cs="Times New Roman"/>
                <w:color w:val="000000" w:themeColor="text1"/>
                <w:sz w:val="21"/>
                <w:szCs w:val="21"/>
                <w:lang w:val="en-US" w:eastAsia="zh-CN"/>
                <w14:textFill>
                  <w14:solidFill>
                    <w14:schemeClr w14:val="tx1"/>
                  </w14:solidFill>
                </w14:textFill>
              </w:rPr>
              <w:t>8</w:t>
            </w:r>
            <w:r>
              <w:rPr>
                <w:rFonts w:hint="default" w:ascii="Times New Roman" w:hAnsi="Times New Roman" w:eastAsia="宋体" w:cs="Times New Roman"/>
                <w:color w:val="000000" w:themeColor="text1"/>
                <w:sz w:val="21"/>
                <w:szCs w:val="21"/>
                <w14:textFill>
                  <w14:solidFill>
                    <w14:schemeClr w14:val="tx1"/>
                  </w14:solidFill>
                </w14:textFill>
              </w:rPr>
              <w:t>.5</w:t>
            </w: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20.5</w:t>
            </w:r>
          </w:p>
        </w:tc>
        <w:tc>
          <w:tcPr>
            <w:tcW w:w="60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22.5</w:t>
            </w:r>
          </w:p>
        </w:tc>
        <w:tc>
          <w:tcPr>
            <w:tcW w:w="5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19.5</w:t>
            </w:r>
          </w:p>
        </w:tc>
        <w:tc>
          <w:tcPr>
            <w:tcW w:w="46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11</w:t>
            </w:r>
          </w:p>
        </w:tc>
        <w:tc>
          <w:tcPr>
            <w:tcW w:w="79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bl>
    <w:p>
      <w:pPr>
        <w:pageBreakBefore w:val="0"/>
        <w:numPr>
          <w:ilvl w:val="0"/>
          <w:numId w:val="1"/>
        </w:numPr>
        <w:kinsoku/>
        <w:wordWrap/>
        <w:overflowPunct/>
        <w:topLinePunct w:val="0"/>
        <w:autoSpaceDE/>
        <w:autoSpaceDN/>
        <w:bidi w:val="0"/>
        <w:adjustRightInd/>
        <w:snapToGrid/>
        <w:spacing w:before="160" w:beforeAutospacing="0" w:after="160" w:afterAutospacing="0" w:line="240" w:lineRule="auto"/>
        <w:ind w:left="0" w:leftChars="0" w:right="0" w:rightChars="0" w:firstLine="480" w:firstLineChars="200"/>
        <w:jc w:val="both"/>
        <w:rPr>
          <w:rFonts w:hint="eastAsia" w:ascii="Times New Roman" w:hAnsi="Times New Roman" w:eastAsia="黑体" w:cs="Times New Roman"/>
          <w:b w:val="0"/>
          <w:bCs/>
          <w:i w:val="0"/>
          <w:color w:val="000000" w:themeColor="text1"/>
          <w:sz w:val="24"/>
          <w:szCs w:val="21"/>
          <w:lang w:eastAsia="zh-CN"/>
          <w14:textFill>
            <w14:solidFill>
              <w14:schemeClr w14:val="tx1"/>
            </w14:solidFill>
          </w14:textFill>
        </w:rPr>
      </w:pPr>
      <w:r>
        <w:rPr>
          <w:rFonts w:hint="eastAsia" w:ascii="Times New Roman" w:hAnsi="Times New Roman" w:eastAsia="黑体" w:cs="Times New Roman"/>
          <w:b w:val="0"/>
          <w:bCs/>
          <w:i w:val="0"/>
          <w:color w:val="000000" w:themeColor="text1"/>
          <w:sz w:val="24"/>
          <w:szCs w:val="21"/>
          <w:lang w:eastAsia="zh-CN"/>
          <w14:textFill>
            <w14:solidFill>
              <w14:schemeClr w14:val="tx1"/>
            </w14:solidFill>
          </w14:textFill>
        </w:rPr>
        <w:t>修读说明</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（1）最低毕业总学分：9</w:t>
      </w: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学分。</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课程考核由学习过程评价与期末考试组成，课程总评成绩=平时成绩☓40%+期末考试成绩☓60%。考核方式为“考试”的课程，期末考试一般以闭卷形式为主；考核方式为“考试*”的课程，期末考试一般以开卷形式为主；考核方式为“考查”课程，一般以实验报告、实习报告、课程设计、小论文、大作业、毕业设计等形式完成。</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（3）集中面授学时占该课程总学时的10%-15%。</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（4）网络教育学生除完成学校规定的最低毕业学分以外，还须参加网络教育部分公共基础课程全国统一考试(大学英语、计算机应用基础等课程),成绩合格，方能毕业。</w:t>
      </w:r>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宋体-简"/>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黑体-简"/>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方正小标宋_GBK">
    <w:altName w:val="方正书宋_GBK"/>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0" w:usb1="00000000" w:usb2="00000000" w:usb3="00000000" w:csb0="00160000" w:csb1="00000000"/>
  </w:font>
  <w:font w:name="黑体-简">
    <w:panose1 w:val="02000000000000000000"/>
    <w:charset w:val="86"/>
    <w:family w:val="auto"/>
    <w:pitch w:val="default"/>
    <w:sig w:usb0="00000000" w:usb1="00000000" w:usb2="00000000" w:usb3="00000000" w:csb0="00160000" w:csb1="00000000"/>
  </w:font>
  <w:font w:name="Arial Unicode MS">
    <w:panose1 w:val="020B0604020202020204"/>
    <w:charset w:val="86"/>
    <w:family w:val="auto"/>
    <w:pitch w:val="default"/>
    <w:sig w:usb0="00000000" w:usb1="00000000" w:usb2="00000000" w:usb3="00000000" w:csb0="003E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3C204B"/>
    <w:multiLevelType w:val="singleLevel"/>
    <w:tmpl w:val="BD3C204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77061"/>
    <w:rsid w:val="7B77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paragraph" w:styleId="2">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方正小标宋_GBK"/>
      <w:sz w:val="36"/>
    </w:rPr>
  </w:style>
  <w:style w:type="paragraph" w:styleId="3">
    <w:name w:val="heading 3"/>
    <w:basedOn w:val="1"/>
    <w:next w:val="1"/>
    <w:unhideWhenUsed/>
    <w:qFormat/>
    <w:uiPriority w:val="9"/>
    <w:pPr>
      <w:keepNext/>
      <w:keepLines/>
      <w:spacing w:before="160" w:beforeLines="0" w:beforeAutospacing="0" w:after="160" w:afterLines="0" w:afterAutospacing="0" w:line="240" w:lineRule="auto"/>
      <w:ind w:firstLine="1040" w:firstLineChars="200"/>
      <w:outlineLvl w:val="2"/>
    </w:pPr>
    <w:rPr>
      <w:rFonts w:eastAsia="黑体"/>
      <w:sz w:val="24"/>
    </w:rPr>
  </w:style>
  <w:style w:type="paragraph" w:styleId="4">
    <w:name w:val="heading 4"/>
    <w:basedOn w:val="1"/>
    <w:next w:val="1"/>
    <w:unhideWhenUsed/>
    <w:qFormat/>
    <w:uiPriority w:val="9"/>
    <w:pPr>
      <w:keepNext/>
      <w:keepLines/>
      <w:spacing w:before="160" w:beforeLines="0" w:beforeAutospacing="0" w:after="160" w:afterLines="0" w:afterAutospacing="0" w:line="240" w:lineRule="auto"/>
      <w:ind w:firstLine="1040" w:firstLineChars="200"/>
      <w:jc w:val="left"/>
      <w:outlineLvl w:val="3"/>
    </w:pPr>
    <w:rPr>
      <w:rFonts w:ascii="Arial" w:hAnsi="Arial" w:eastAsia="黑体"/>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Balloon Text"/>
    <w:basedOn w:val="1"/>
    <w:unhideWhenUsed/>
    <w:qFormat/>
    <w:uiPriority w:val="99"/>
    <w:rPr>
      <w:sz w:val="18"/>
      <w:szCs w:val="18"/>
    </w:rPr>
  </w:style>
  <w:style w:type="table" w:styleId="7">
    <w:name w:val="Table Grid"/>
    <w:basedOn w:val="6"/>
    <w:unhideWhenUsed/>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15"/>
    <w:basedOn w:val="8"/>
    <w:qFormat/>
    <w:uiPriority w:val="0"/>
    <w:rPr>
      <w:rFonts w:hint="default" w:ascii="Calibri" w:hAnsi="Calibri"/>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Office_3.9.4.6407_F1E327BC-269C-435d-A152-05C5408002CA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2022-01-18T17:56:00Z</dcterms:created>
  <dc:creator>彩虹过后</dc:creator>
  <cp:lastModifiedBy>彩虹过后</cp:lastModifiedBy>
  <dcterms:modified xsi:type="dcterms:W3CDTF">2022-01-18T17:56:45Z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2052-3.9.4.6407</vt:lpwstr>
  </property>
</Properties>
</file>